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3E6" w:rsidRPr="00C011B4" w:rsidRDefault="002403E6" w:rsidP="002403E6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011B4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2403E6" w:rsidRPr="00C011B4" w:rsidRDefault="002403E6" w:rsidP="00240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011B4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2403E6" w:rsidRPr="00C011B4" w:rsidRDefault="002403E6" w:rsidP="00240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011B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за уставна питања </w:t>
      </w:r>
    </w:p>
    <w:p w:rsidR="002403E6" w:rsidRPr="00C011B4" w:rsidRDefault="002403E6" w:rsidP="00240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011B4">
        <w:rPr>
          <w:rFonts w:ascii="Times New Roman" w:eastAsia="Times New Roman" w:hAnsi="Times New Roman" w:cs="Times New Roman"/>
          <w:sz w:val="24"/>
          <w:szCs w:val="24"/>
          <w:lang w:val="sr-Cyrl-CS"/>
        </w:rPr>
        <w:t>и законодавство</w:t>
      </w:r>
    </w:p>
    <w:p w:rsidR="002403E6" w:rsidRPr="00C011B4" w:rsidRDefault="002403E6" w:rsidP="00240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011B4">
        <w:rPr>
          <w:rFonts w:ascii="Times New Roman" w:eastAsia="Calibri" w:hAnsi="Times New Roman" w:cs="Times New Roman"/>
          <w:sz w:val="24"/>
          <w:szCs w:val="24"/>
          <w:lang w:val="sr-Cyrl-CS"/>
        </w:rPr>
        <w:t>04 Број:</w:t>
      </w:r>
      <w:r w:rsidRPr="00C011B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C011B4">
        <w:rPr>
          <w:rFonts w:ascii="Times New Roman" w:hAnsi="Times New Roman" w:cs="Times New Roman"/>
          <w:sz w:val="24"/>
          <w:szCs w:val="24"/>
          <w:lang w:val="sr-Cyrl-RS"/>
        </w:rPr>
        <w:t>06-2</w:t>
      </w:r>
      <w:r w:rsidRPr="00C011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/102</w:t>
      </w:r>
      <w:r w:rsidRPr="00C011B4">
        <w:rPr>
          <w:rFonts w:ascii="Times New Roman" w:hAnsi="Times New Roman" w:cs="Times New Roman"/>
          <w:sz w:val="24"/>
          <w:szCs w:val="24"/>
          <w:lang w:val="sr-Cyrl-RS"/>
        </w:rPr>
        <w:t>-21</w:t>
      </w:r>
    </w:p>
    <w:p w:rsidR="002403E6" w:rsidRPr="00C011B4" w:rsidRDefault="002403E6" w:rsidP="00240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011B4">
        <w:rPr>
          <w:rFonts w:ascii="Times New Roman" w:eastAsia="Times New Roman" w:hAnsi="Times New Roman" w:cs="Times New Roman"/>
          <w:sz w:val="24"/>
          <w:szCs w:val="24"/>
          <w:lang w:val="sr-Cyrl-RS"/>
        </w:rPr>
        <w:t>1. април  2021. године</w:t>
      </w:r>
    </w:p>
    <w:p w:rsidR="002403E6" w:rsidRPr="00C011B4" w:rsidRDefault="002403E6" w:rsidP="00240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011B4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2403E6" w:rsidRPr="00C011B4" w:rsidRDefault="002403E6" w:rsidP="00240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42DD4" w:rsidRPr="00C011B4" w:rsidRDefault="00D42DD4" w:rsidP="00240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403E6" w:rsidRPr="00C011B4" w:rsidRDefault="002403E6" w:rsidP="00240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11B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 А П И С Н И К</w:t>
      </w:r>
    </w:p>
    <w:p w:rsidR="002403E6" w:rsidRPr="00C011B4" w:rsidRDefault="002403E6" w:rsidP="002403E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011B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27.</w:t>
      </w:r>
      <w:r w:rsidRPr="00C011B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СЕДНИЦЕ ОДБОРА ЗА УСТАВНА ПИТАЊА И ЗАКОНОДАВСТВО </w:t>
      </w:r>
    </w:p>
    <w:p w:rsidR="002403E6" w:rsidRDefault="002403E6" w:rsidP="002403E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11B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НАРОДНЕ СКУПШТИНЕ, ОДРЖАНЕ 29. МАРТА</w:t>
      </w:r>
      <w:r w:rsidRPr="00C011B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2021</w:t>
      </w:r>
      <w:r w:rsidRPr="00C011B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ГОДИНЕ</w:t>
      </w:r>
    </w:p>
    <w:p w:rsidR="006730A2" w:rsidRPr="006730A2" w:rsidRDefault="006730A2" w:rsidP="002403E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11B4" w:rsidRPr="00C011B4" w:rsidRDefault="00C011B4" w:rsidP="00240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403E6" w:rsidRPr="006730A2" w:rsidRDefault="002403E6" w:rsidP="006730A2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0A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6730A2">
        <w:rPr>
          <w:rFonts w:ascii="Times New Roman" w:eastAsia="Calibri" w:hAnsi="Times New Roman" w:cs="Times New Roman"/>
          <w:sz w:val="24"/>
          <w:szCs w:val="24"/>
        </w:rPr>
        <w:t>Седница</w:t>
      </w:r>
      <w:proofErr w:type="spellEnd"/>
      <w:r w:rsidRPr="006730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0A2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6730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0A2">
        <w:rPr>
          <w:rFonts w:ascii="Times New Roman" w:eastAsia="Calibri" w:hAnsi="Times New Roman" w:cs="Times New Roman"/>
          <w:sz w:val="24"/>
          <w:szCs w:val="24"/>
        </w:rPr>
        <w:t>почела</w:t>
      </w:r>
      <w:proofErr w:type="spellEnd"/>
      <w:r w:rsidRPr="006730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>у 12</w:t>
      </w:r>
      <w:proofErr w:type="gramStart"/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>,00</w:t>
      </w:r>
      <w:proofErr w:type="gramEnd"/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часова.</w:t>
      </w:r>
    </w:p>
    <w:p w:rsidR="002403E6" w:rsidRPr="006730A2" w:rsidRDefault="002403E6" w:rsidP="006730A2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0A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proofErr w:type="gramStart"/>
      <w:r w:rsidRPr="006730A2">
        <w:rPr>
          <w:rFonts w:ascii="Times New Roman" w:eastAsia="Calibri" w:hAnsi="Times New Roman" w:cs="Times New Roman"/>
          <w:sz w:val="24"/>
          <w:szCs w:val="24"/>
        </w:rPr>
        <w:t>Седницом</w:t>
      </w:r>
      <w:proofErr w:type="spellEnd"/>
      <w:r w:rsidRPr="006730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0A2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6730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0A2">
        <w:rPr>
          <w:rFonts w:ascii="Times New Roman" w:eastAsia="Calibri" w:hAnsi="Times New Roman" w:cs="Times New Roman"/>
          <w:sz w:val="24"/>
          <w:szCs w:val="24"/>
        </w:rPr>
        <w:t>председава</w:t>
      </w:r>
      <w:proofErr w:type="spellEnd"/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>ла Јелена Жарић Ковачевић</w:t>
      </w:r>
      <w:r w:rsidRPr="006730A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730A2">
        <w:rPr>
          <w:rFonts w:ascii="Times New Roman" w:eastAsia="Calibri" w:hAnsi="Times New Roman" w:cs="Times New Roman"/>
          <w:sz w:val="24"/>
          <w:szCs w:val="24"/>
        </w:rPr>
        <w:t>председник</w:t>
      </w:r>
      <w:proofErr w:type="spellEnd"/>
      <w:r w:rsidRPr="006730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0A2">
        <w:rPr>
          <w:rFonts w:ascii="Times New Roman" w:eastAsia="Calibri" w:hAnsi="Times New Roman" w:cs="Times New Roman"/>
          <w:sz w:val="24"/>
          <w:szCs w:val="24"/>
        </w:rPr>
        <w:t>Одбора</w:t>
      </w:r>
      <w:proofErr w:type="spellEnd"/>
      <w:r w:rsidRPr="006730A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2403E6" w:rsidRPr="006730A2" w:rsidRDefault="002403E6" w:rsidP="006730A2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730A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6730A2">
        <w:rPr>
          <w:rFonts w:ascii="Times New Roman" w:eastAsia="Calibri" w:hAnsi="Times New Roman" w:cs="Times New Roman"/>
          <w:sz w:val="24"/>
          <w:szCs w:val="24"/>
        </w:rPr>
        <w:t>Седници</w:t>
      </w:r>
      <w:proofErr w:type="spellEnd"/>
      <w:r w:rsidRPr="006730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0A2">
        <w:rPr>
          <w:rFonts w:ascii="Times New Roman" w:eastAsia="Calibri" w:hAnsi="Times New Roman" w:cs="Times New Roman"/>
          <w:sz w:val="24"/>
          <w:szCs w:val="24"/>
        </w:rPr>
        <w:t>су</w:t>
      </w:r>
      <w:proofErr w:type="spellEnd"/>
      <w:r w:rsidRPr="006730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0A2">
        <w:rPr>
          <w:rFonts w:ascii="Times New Roman" w:eastAsia="Calibri" w:hAnsi="Times New Roman" w:cs="Times New Roman"/>
          <w:sz w:val="24"/>
          <w:szCs w:val="24"/>
        </w:rPr>
        <w:t>присуствовали</w:t>
      </w:r>
      <w:proofErr w:type="spellEnd"/>
      <w:r w:rsidRPr="006730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0A2">
        <w:rPr>
          <w:rFonts w:ascii="Times New Roman" w:eastAsia="Calibri" w:hAnsi="Times New Roman" w:cs="Times New Roman"/>
          <w:sz w:val="24"/>
          <w:szCs w:val="24"/>
        </w:rPr>
        <w:t>чланови</w:t>
      </w:r>
      <w:proofErr w:type="spellEnd"/>
      <w:r w:rsidRPr="006730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0A2">
        <w:rPr>
          <w:rFonts w:ascii="Times New Roman" w:eastAsia="Calibri" w:hAnsi="Times New Roman" w:cs="Times New Roman"/>
          <w:sz w:val="24"/>
          <w:szCs w:val="24"/>
        </w:rPr>
        <w:t>Одбора</w:t>
      </w:r>
      <w:proofErr w:type="spellEnd"/>
      <w:r w:rsidRPr="006730A2">
        <w:rPr>
          <w:rFonts w:ascii="Times New Roman" w:eastAsia="Calibri" w:hAnsi="Times New Roman" w:cs="Times New Roman"/>
          <w:sz w:val="24"/>
          <w:szCs w:val="24"/>
        </w:rPr>
        <w:t>: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Невена Веиновић, Оља Петровић, Лука Кебара, Угљеша Мрдић, Дубравка Краљ, Жељко Томић, Ђуро Перић, Виолета Оцокољић, Миленко Јованов и Вук Мирчетић.</w:t>
      </w:r>
    </w:p>
    <w:p w:rsidR="002403E6" w:rsidRPr="006730A2" w:rsidRDefault="002403E6" w:rsidP="006730A2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Седници су присуствовали Арпад Фремонд, заменик Пастор Балинта и Дијана Радовић, заменик члана Одбора Томе Филе.</w:t>
      </w:r>
    </w:p>
    <w:p w:rsidR="002403E6" w:rsidRPr="006730A2" w:rsidRDefault="002403E6" w:rsidP="006730A2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proofErr w:type="spellStart"/>
      <w:r w:rsidRPr="006730A2">
        <w:rPr>
          <w:rFonts w:ascii="Times New Roman" w:eastAsia="Calibri" w:hAnsi="Times New Roman" w:cs="Times New Roman"/>
          <w:sz w:val="24"/>
          <w:szCs w:val="24"/>
        </w:rPr>
        <w:t>Седници</w:t>
      </w:r>
      <w:proofErr w:type="spellEnd"/>
      <w:r w:rsidRPr="006730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0A2">
        <w:rPr>
          <w:rFonts w:ascii="Times New Roman" w:eastAsia="Calibri" w:hAnsi="Times New Roman" w:cs="Times New Roman"/>
          <w:sz w:val="24"/>
          <w:szCs w:val="24"/>
        </w:rPr>
        <w:t>ни</w:t>
      </w:r>
      <w:proofErr w:type="spellEnd"/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>су</w:t>
      </w:r>
      <w:r w:rsidRPr="006730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0A2">
        <w:rPr>
          <w:rFonts w:ascii="Times New Roman" w:eastAsia="Calibri" w:hAnsi="Times New Roman" w:cs="Times New Roman"/>
          <w:sz w:val="24"/>
          <w:szCs w:val="24"/>
        </w:rPr>
        <w:t>присуствова</w:t>
      </w:r>
      <w:proofErr w:type="spellEnd"/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>ли чланови Одбора: Милена Поповић, Илија Матејић</w:t>
      </w:r>
      <w:r w:rsidR="00C91ACC" w:rsidRPr="006730A2">
        <w:rPr>
          <w:rFonts w:ascii="Times New Roman" w:eastAsia="Calibri" w:hAnsi="Times New Roman" w:cs="Times New Roman"/>
          <w:sz w:val="24"/>
          <w:szCs w:val="24"/>
        </w:rPr>
        <w:t>,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Јован Палалић</w:t>
      </w:r>
      <w:r w:rsidR="00C91ACC"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Марија Јевђић, нити њихови заменици. </w:t>
      </w:r>
    </w:p>
    <w:p w:rsidR="002403E6" w:rsidRPr="006730A2" w:rsidRDefault="002403E6" w:rsidP="006730A2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Седници су присуствовали Љиљана Ђорђевић, начелник Одељења за попис становништва у Министарству финансија и Енес Бухић, државни секретар у Министарству грађевинарства, саобраћаја и инфраструктуре.</w:t>
      </w:r>
    </w:p>
    <w:p w:rsidR="00C91ACC" w:rsidRPr="006730A2" w:rsidRDefault="00AB6300" w:rsidP="006730A2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На предлог председника Одбора, Одбор је једногласно (13 гласова за) усвоји</w:t>
      </w:r>
      <w:r w:rsidR="00C011B4"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 предлог да се дневни ред допуни са тачком 6 која гласи: </w:t>
      </w:r>
      <w:r w:rsidR="00C91ACC" w:rsidRPr="006730A2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>Давање одговора Уставном суду поводом поднете иницијативе (која је означена као „уставна жалба“) за оцену уставности одредаба члана 5. тачка 5) и чл. 7, 141. и 150. Закона о правима бораца, војних инвалида, цивилних инвалида рата и чланова њихових породица („Службени гласник РС“, број 18/20)</w:t>
      </w:r>
      <w:r w:rsidR="00C91ACC" w:rsidRPr="006730A2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403E6" w:rsidRPr="006730A2" w:rsidRDefault="00153625" w:rsidP="006730A2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730A2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На предлог председника Одбора, </w:t>
      </w:r>
      <w:r w:rsidR="002403E6" w:rsidRPr="006730A2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 једногласно (13 гласова за) </w:t>
      </w:r>
      <w:r w:rsidR="00C011B4" w:rsidRPr="006730A2">
        <w:rPr>
          <w:rFonts w:ascii="Times New Roman" w:hAnsi="Times New Roman" w:cs="Times New Roman"/>
          <w:sz w:val="24"/>
          <w:szCs w:val="24"/>
          <w:lang w:val="sr-Cyrl-CS"/>
        </w:rPr>
        <w:t xml:space="preserve">утврдио </w:t>
      </w:r>
      <w:r w:rsidR="002403E6" w:rsidRPr="006730A2">
        <w:rPr>
          <w:rFonts w:ascii="Times New Roman" w:hAnsi="Times New Roman" w:cs="Times New Roman"/>
          <w:sz w:val="24"/>
          <w:szCs w:val="24"/>
          <w:lang w:val="sr-Cyrl-CS"/>
        </w:rPr>
        <w:t>следећи</w:t>
      </w:r>
      <w:r w:rsidRPr="006730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2403E6" w:rsidRPr="006730A2" w:rsidRDefault="002403E6" w:rsidP="006730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403E6" w:rsidRPr="006730A2" w:rsidRDefault="002403E6" w:rsidP="006730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730A2">
        <w:rPr>
          <w:rFonts w:ascii="Times New Roman" w:hAnsi="Times New Roman" w:cs="Times New Roman"/>
          <w:b/>
          <w:sz w:val="24"/>
          <w:szCs w:val="24"/>
          <w:lang w:val="sr-Cyrl-RS"/>
        </w:rPr>
        <w:t>Д н е в н и   р е д:</w:t>
      </w:r>
    </w:p>
    <w:p w:rsidR="00D42DD4" w:rsidRPr="006730A2" w:rsidRDefault="00D42DD4" w:rsidP="006730A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403E6" w:rsidRPr="006730A2" w:rsidRDefault="006730A2" w:rsidP="006730A2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2403E6"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>- Усвајање записника</w:t>
      </w:r>
      <w:r w:rsidR="002403E6" w:rsidRPr="006730A2">
        <w:rPr>
          <w:rFonts w:ascii="Times New Roman" w:eastAsia="Calibri" w:hAnsi="Times New Roman" w:cs="Times New Roman"/>
          <w:sz w:val="24"/>
          <w:szCs w:val="24"/>
        </w:rPr>
        <w:t xml:space="preserve"> 25. </w:t>
      </w:r>
      <w:r w:rsidR="002403E6"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>и 26.</w:t>
      </w:r>
      <w:r w:rsidR="002403E6" w:rsidRPr="006730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03E6"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>седнице Одбора</w:t>
      </w:r>
    </w:p>
    <w:p w:rsidR="002403E6" w:rsidRPr="006730A2" w:rsidRDefault="002403E6" w:rsidP="006730A2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730A2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>Разматрање Предлога закона о изменама Закона о попису становништва, домаћинстава и станова 2021. године, који је поднела Влада (број 011-412/21 од 12. марта 2021. године), у начелу;</w:t>
      </w:r>
    </w:p>
    <w:p w:rsidR="002403E6" w:rsidRPr="006730A2" w:rsidRDefault="002403E6" w:rsidP="006730A2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2. Разматрање Предлога закона о музејској делатности, који је поднела Влада (број 011-411/21 од 12. марта 2021. године), у начелу;</w:t>
      </w:r>
    </w:p>
    <w:p w:rsidR="002403E6" w:rsidRPr="006730A2" w:rsidRDefault="002403E6" w:rsidP="006730A2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>3. Разматрање Предлога закона о изменама Закона о судијама, који су поднели   народни посланици Ђорђе Комленски,  Маријан Ристичевић, Ана Караџић и Бојан Торбица (број 011-1800/20 од 16. новембра 2020. године), у начелу;</w:t>
      </w:r>
    </w:p>
    <w:p w:rsidR="002403E6" w:rsidRPr="006730A2" w:rsidRDefault="002403E6" w:rsidP="006730A2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>4. Разматрање Предлога закона о потврђивању Споразума између Владе Републике Србије и Савета министара Босне и Херцеговине о одржавању и реконструкцији путних међудржавних мостова између Републике Србије и Босне и Херцеговине, који је поднела Влада (број 011-407/21 од 11. марта 2021. године), у начелу;</w:t>
      </w:r>
    </w:p>
    <w:p w:rsidR="002403E6" w:rsidRPr="006730A2" w:rsidRDefault="002403E6" w:rsidP="006730A2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>5. Разматрање Предлога одлуке о проглашењу старе и ретке библиотечке грађе за културно добро од изузетног значаја, који је поднела Влада (број 630-413/21 од 1</w:t>
      </w:r>
      <w:r w:rsidR="00C011B4"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>2. марта 2021. године);</w:t>
      </w:r>
    </w:p>
    <w:p w:rsidR="002403E6" w:rsidRPr="006730A2" w:rsidRDefault="00153625" w:rsidP="006730A2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6. </w:t>
      </w:r>
      <w:r w:rsidRPr="006730A2">
        <w:rPr>
          <w:rFonts w:ascii="Times New Roman" w:hAnsi="Times New Roman" w:cs="Times New Roman"/>
          <w:sz w:val="24"/>
          <w:szCs w:val="24"/>
          <w:lang w:val="sr-Cyrl-RS"/>
        </w:rPr>
        <w:t>Давање одговора Уставном суду поводом поднете иницијативе (која је означена као „уставна жалба“) за оцену уставности одредаба члана 5. тачка 5) и чл. 7, 141. и 150. Закона о правима бораца, војних инвалида, цивилних инвалида рата и чланова њихових породица („Службени гласник РС“, број 18/20).</w:t>
      </w:r>
    </w:p>
    <w:p w:rsidR="002403E6" w:rsidRPr="006730A2" w:rsidRDefault="002403E6" w:rsidP="006730A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Пре одлучивања о тачкама дневног реда, Одбор је једногласно (13 гласова за) усвојио записнике 25. и 26. </w:t>
      </w:r>
      <w:r w:rsidR="00C011B4"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>с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>еднице Одбора.</w:t>
      </w:r>
    </w:p>
    <w:p w:rsidR="002403E6" w:rsidRPr="006730A2" w:rsidRDefault="002403E6" w:rsidP="00673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03E6" w:rsidRPr="006730A2" w:rsidRDefault="002403E6" w:rsidP="006730A2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730A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6730A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Прва тачка дневног реда:</w:t>
      </w:r>
      <w:r w:rsidRPr="006730A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>Разматрање Предлога закона о изменама Закона о попису становништва, домаћинстава и станова 2021. године, који је поднела Влада (број 011-412/21 од 12. марта 2021. године), у начелу</w:t>
      </w:r>
    </w:p>
    <w:p w:rsidR="00C011B4" w:rsidRPr="006730A2" w:rsidRDefault="00C011B4" w:rsidP="006730A2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403E6" w:rsidRPr="006730A2" w:rsidRDefault="00153625" w:rsidP="006730A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30A2">
        <w:rPr>
          <w:rFonts w:ascii="Times New Roman" w:hAnsi="Times New Roman" w:cs="Times New Roman"/>
          <w:sz w:val="24"/>
          <w:szCs w:val="24"/>
          <w:lang w:val="sr-Cyrl-CS"/>
        </w:rPr>
        <w:t>Одбор је</w:t>
      </w:r>
      <w:r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размотрио</w:t>
      </w:r>
      <w:r w:rsidRPr="006730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6730A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Предлог закона о изменама Закона о попису становништва, домаћинстава и станова 2021. године</w:t>
      </w:r>
      <w:r w:rsidRPr="006730A2">
        <w:rPr>
          <w:rFonts w:ascii="Times New Roman" w:hAnsi="Times New Roman" w:cs="Times New Roman"/>
          <w:sz w:val="24"/>
          <w:szCs w:val="24"/>
        </w:rPr>
        <w:t>,</w:t>
      </w:r>
      <w:r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6730A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403E6" w:rsidRPr="006730A2" w:rsidRDefault="002403E6" w:rsidP="006730A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30A2">
        <w:rPr>
          <w:rFonts w:ascii="Times New Roman" w:hAnsi="Times New Roman" w:cs="Times New Roman"/>
          <w:sz w:val="24"/>
          <w:szCs w:val="24"/>
          <w:lang w:val="sr-Cyrl-RS"/>
        </w:rPr>
        <w:t>Одбор је одлуку донео једногласно (1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гласова за).</w:t>
      </w:r>
    </w:p>
    <w:p w:rsidR="00D42DD4" w:rsidRPr="006730A2" w:rsidRDefault="002403E6" w:rsidP="006730A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30A2">
        <w:rPr>
          <w:rFonts w:ascii="Times New Roman" w:hAnsi="Times New Roman" w:cs="Times New Roman"/>
          <w:sz w:val="24"/>
          <w:szCs w:val="24"/>
          <w:lang w:val="sr-Cyrl-RS"/>
        </w:rPr>
        <w:t>За известиоца Одбора на седници Народне скупштине одређен је председник Одбора.</w:t>
      </w:r>
    </w:p>
    <w:p w:rsidR="002403E6" w:rsidRPr="006730A2" w:rsidRDefault="002403E6" w:rsidP="006730A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730A2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6730A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Друга тачка дневног реда:</w:t>
      </w:r>
      <w:r w:rsidRPr="006730A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011B4"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>Разматрање Предлога закона о музејској делатности, који је поднела Влада (број 011-411/21 од 12. марта 2021. године), у начелу</w:t>
      </w:r>
    </w:p>
    <w:p w:rsidR="00153625" w:rsidRPr="006730A2" w:rsidRDefault="00153625" w:rsidP="006730A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30A2">
        <w:rPr>
          <w:rFonts w:ascii="Times New Roman" w:hAnsi="Times New Roman" w:cs="Times New Roman"/>
          <w:sz w:val="24"/>
          <w:szCs w:val="24"/>
          <w:lang w:val="sr-Cyrl-CS"/>
        </w:rPr>
        <w:t>Одбор је</w:t>
      </w:r>
      <w:r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размотрио</w:t>
      </w:r>
      <w:r w:rsidRPr="006730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6730A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Предлог закона о музејској делатности</w:t>
      </w:r>
      <w:r w:rsidRPr="006730A2">
        <w:rPr>
          <w:rFonts w:ascii="Times New Roman" w:hAnsi="Times New Roman" w:cs="Times New Roman"/>
          <w:sz w:val="24"/>
          <w:szCs w:val="24"/>
        </w:rPr>
        <w:t>,</w:t>
      </w:r>
      <w:r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6730A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403E6" w:rsidRPr="006730A2" w:rsidRDefault="002403E6" w:rsidP="006730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30A2">
        <w:rPr>
          <w:rFonts w:ascii="Times New Roman" w:hAnsi="Times New Roman" w:cs="Times New Roman"/>
          <w:sz w:val="24"/>
          <w:szCs w:val="24"/>
          <w:lang w:val="sr-Cyrl-RS"/>
        </w:rPr>
        <w:tab/>
        <w:t>Одбор је одлуку донео једногласно (1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гласова за).</w:t>
      </w:r>
    </w:p>
    <w:p w:rsidR="00D42DD4" w:rsidRPr="006730A2" w:rsidRDefault="002403E6" w:rsidP="006730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30A2">
        <w:rPr>
          <w:rFonts w:ascii="Times New Roman" w:hAnsi="Times New Roman" w:cs="Times New Roman"/>
          <w:sz w:val="24"/>
          <w:szCs w:val="24"/>
          <w:lang w:val="sr-Cyrl-RS"/>
        </w:rPr>
        <w:tab/>
        <w:t>За известиоца Одбора на седници Народне скупштине одређен је председник Одбора.</w:t>
      </w:r>
      <w:r w:rsidRPr="006730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0A2" w:rsidRPr="006730A2" w:rsidRDefault="00153625" w:rsidP="006730A2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0A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730A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Трећа тачка дневног реда</w:t>
      </w:r>
      <w:r w:rsidR="00C011B4" w:rsidRPr="006730A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:</w:t>
      </w:r>
      <w:r w:rsidR="00C011B4" w:rsidRPr="006730A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>Разматрање Предлога закона о изменама Закона о судијама, који су поднели   народни посланици Ђорђе Комленски,  Маријан Ристичевић, Ана Караџић и Бојан Торбица (број 011-1800/20 од 16. новембра 2020. године), у начелу</w:t>
      </w:r>
      <w:r w:rsidR="006730A2" w:rsidRPr="006730A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53625" w:rsidRPr="006730A2" w:rsidRDefault="00153625" w:rsidP="006730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0A2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Одбор је</w:t>
      </w:r>
      <w:r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размотрио</w:t>
      </w:r>
      <w:r w:rsidRPr="006730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6730A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Предлог закона о судијама,</w:t>
      </w:r>
      <w:r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поднели народни посланици Ђорђе Комленски, Маријан Ристичевић, Ана Караџић и Бојан Торбица, у начелу и сматра да је Предлог закона у складу са Уставом и правним системом Републике Србије</w:t>
      </w:r>
      <w:r w:rsidRPr="006730A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53625" w:rsidRPr="006730A2" w:rsidRDefault="00153625" w:rsidP="006730A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30A2">
        <w:rPr>
          <w:rFonts w:ascii="Times New Roman" w:hAnsi="Times New Roman" w:cs="Times New Roman"/>
          <w:sz w:val="24"/>
          <w:szCs w:val="24"/>
          <w:lang w:val="sr-Cyrl-RS"/>
        </w:rPr>
        <w:t>Одбор је одлуку донео једногласно (13 гласова за).</w:t>
      </w:r>
    </w:p>
    <w:p w:rsidR="00D42DD4" w:rsidRPr="006730A2" w:rsidRDefault="00153625" w:rsidP="006730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30A2">
        <w:rPr>
          <w:rFonts w:ascii="Times New Roman" w:hAnsi="Times New Roman" w:cs="Times New Roman"/>
          <w:sz w:val="24"/>
          <w:szCs w:val="24"/>
          <w:lang w:val="sr-Cyrl-RS"/>
        </w:rPr>
        <w:tab/>
        <w:t>За известиоца Одбора на седници Народне скупштине одређен је председник Одбора.</w:t>
      </w:r>
      <w:r w:rsidRPr="006730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625" w:rsidRPr="006730A2" w:rsidRDefault="00153625" w:rsidP="006730A2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6730A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Четврта тачка дневног реда</w:t>
      </w:r>
      <w:r w:rsidR="00C011B4" w:rsidRPr="006730A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:</w:t>
      </w:r>
      <w:r w:rsidR="00C011B4" w:rsidRPr="006730A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>Разматрање Предлога закона о потврђивању Споразума између Владе Републике Србије и Савета министара Босне и Херцеговине о одржавању и реконструкцији путних међудржавних мостова између Републике Србије и Босне и Херцеговине, који је поднела Влада (број 011-407/21 од 11. марта 2021. године), у начелу</w:t>
      </w:r>
    </w:p>
    <w:p w:rsidR="00D42DD4" w:rsidRPr="006730A2" w:rsidRDefault="00D42DD4" w:rsidP="006730A2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>У дискусији је учествовао члан Одбора, Угљеша Мрдић.</w:t>
      </w:r>
    </w:p>
    <w:p w:rsidR="00153625" w:rsidRPr="006730A2" w:rsidRDefault="00153625" w:rsidP="006730A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30A2">
        <w:rPr>
          <w:rFonts w:ascii="Times New Roman" w:hAnsi="Times New Roman" w:cs="Times New Roman"/>
          <w:sz w:val="24"/>
          <w:szCs w:val="24"/>
          <w:lang w:val="sr-Cyrl-CS"/>
        </w:rPr>
        <w:t>Одбор је</w:t>
      </w:r>
      <w:r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размотрио</w:t>
      </w:r>
      <w:r w:rsidRPr="006730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6730A2">
        <w:rPr>
          <w:rFonts w:ascii="Times New Roman" w:hAnsi="Times New Roman" w:cs="Times New Roman"/>
          <w:sz w:val="24"/>
          <w:szCs w:val="24"/>
          <w:lang w:val="sr-Cyrl-RS"/>
        </w:rPr>
        <w:t>Предлог закона о потврђивању Споразума између Владе Републике Србије и Савета министара Босне и Херцеговине о одржавању и реконструкцији путних међудржавних мостова између Републике Србије и Босне и Херцеговине</w:t>
      </w:r>
      <w:r w:rsidRPr="006730A2">
        <w:rPr>
          <w:rFonts w:ascii="Times New Roman" w:hAnsi="Times New Roman" w:cs="Times New Roman"/>
          <w:sz w:val="24"/>
          <w:szCs w:val="24"/>
        </w:rPr>
        <w:t>,</w:t>
      </w:r>
      <w:r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6730A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53625" w:rsidRPr="006730A2" w:rsidRDefault="00153625" w:rsidP="006730A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30A2">
        <w:rPr>
          <w:rFonts w:ascii="Times New Roman" w:hAnsi="Times New Roman" w:cs="Times New Roman"/>
          <w:sz w:val="24"/>
          <w:szCs w:val="24"/>
          <w:lang w:val="sr-Cyrl-RS"/>
        </w:rPr>
        <w:t>Одбор је одлуку донео једногласно (13 гласова за).</w:t>
      </w:r>
    </w:p>
    <w:p w:rsidR="00D42DD4" w:rsidRPr="006730A2" w:rsidRDefault="00153625" w:rsidP="006730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30A2">
        <w:rPr>
          <w:rFonts w:ascii="Times New Roman" w:hAnsi="Times New Roman" w:cs="Times New Roman"/>
          <w:sz w:val="24"/>
          <w:szCs w:val="24"/>
          <w:lang w:val="sr-Cyrl-RS"/>
        </w:rPr>
        <w:tab/>
        <w:t>За известиоца Одбора на седници Народне скупштине одређен је председник Одбора.</w:t>
      </w:r>
      <w:r w:rsidRPr="006730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625" w:rsidRPr="006730A2" w:rsidRDefault="00153625" w:rsidP="006730A2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730A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Пета тачка дневног реда</w:t>
      </w:r>
      <w:r w:rsidR="00C011B4" w:rsidRPr="006730A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:</w:t>
      </w:r>
      <w:r w:rsidRPr="006730A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>Разматрање Предлога одлуке о проглашењу старе и ретке библиотечке грађе за културно добро од изузетног значаја, који је поднела Влада (број 630-413/21 од 12. марта 2021. године)</w:t>
      </w:r>
    </w:p>
    <w:p w:rsidR="00153625" w:rsidRPr="006730A2" w:rsidRDefault="00153625" w:rsidP="006730A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30A2">
        <w:rPr>
          <w:rFonts w:ascii="Times New Roman" w:hAnsi="Times New Roman" w:cs="Times New Roman"/>
          <w:sz w:val="24"/>
          <w:szCs w:val="24"/>
          <w:lang w:val="sr-Cyrl-CS"/>
        </w:rPr>
        <w:t>Одбор је</w:t>
      </w:r>
      <w:r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размотрио</w:t>
      </w:r>
      <w:r w:rsidRPr="006730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6730A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Предлог одлуке о проглашењу старе и ретке библиотечке грађе за културно добро од изузетног значаја,</w:t>
      </w:r>
      <w:r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 и сматра да је Предлог одлуке у складу са Уставом и правним системом Републике Србије</w:t>
      </w:r>
      <w:r w:rsidRPr="006730A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53625" w:rsidRPr="006730A2" w:rsidRDefault="00153625" w:rsidP="006730A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30A2">
        <w:rPr>
          <w:rFonts w:ascii="Times New Roman" w:hAnsi="Times New Roman" w:cs="Times New Roman"/>
          <w:sz w:val="24"/>
          <w:szCs w:val="24"/>
          <w:lang w:val="sr-Cyrl-RS"/>
        </w:rPr>
        <w:t>Одбор је одлуку донео једногласно (13 гласова за).</w:t>
      </w:r>
    </w:p>
    <w:p w:rsidR="00D42DD4" w:rsidRPr="006730A2" w:rsidRDefault="00153625" w:rsidP="006730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30A2">
        <w:rPr>
          <w:rFonts w:ascii="Times New Roman" w:hAnsi="Times New Roman" w:cs="Times New Roman"/>
          <w:sz w:val="24"/>
          <w:szCs w:val="24"/>
          <w:lang w:val="sr-Cyrl-RS"/>
        </w:rPr>
        <w:tab/>
        <w:t>За известиоца Одбора на седници Народне скупштине одређен је председник Одбора.</w:t>
      </w:r>
      <w:r w:rsidRPr="006730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625" w:rsidRPr="006730A2" w:rsidRDefault="00153625" w:rsidP="006730A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30A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Шеста тачка дневног реда</w:t>
      </w:r>
      <w:r w:rsidR="00C011B4" w:rsidRPr="006730A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:</w:t>
      </w:r>
      <w:r w:rsidRPr="006730A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6730A2">
        <w:rPr>
          <w:rFonts w:ascii="Times New Roman" w:hAnsi="Times New Roman" w:cs="Times New Roman"/>
          <w:sz w:val="24"/>
          <w:szCs w:val="24"/>
          <w:lang w:val="sr-Cyrl-RS"/>
        </w:rPr>
        <w:t>Давање одговора Уставном суду поводом поднете иницијативе (која је означена као „уставна жалба“) за оцену уставности одредаба члана 5. тачка 5) и чл. 7, 141. и 150. Закона о правима бораца, војних инвалида, цивилних инвалида рата и чланова њихових породица („Службени гласник РС“, број 18/20).</w:t>
      </w:r>
    </w:p>
    <w:p w:rsidR="00153625" w:rsidRPr="006730A2" w:rsidRDefault="00153625" w:rsidP="006730A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 једногласно (13 гласова за) утврдио </w:t>
      </w:r>
      <w:r w:rsidR="009D2A30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текст </w:t>
      </w:r>
      <w:r w:rsidRPr="006730A2">
        <w:rPr>
          <w:rFonts w:ascii="Times New Roman" w:hAnsi="Times New Roman" w:cs="Times New Roman"/>
          <w:sz w:val="24"/>
          <w:szCs w:val="24"/>
          <w:lang w:val="sr-Cyrl-RS"/>
        </w:rPr>
        <w:t>Предлог</w:t>
      </w:r>
      <w:r w:rsidR="009D2A30" w:rsidRPr="006730A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одговора Уставном суду поводом поднете иницијативе.</w:t>
      </w:r>
    </w:p>
    <w:p w:rsidR="002403E6" w:rsidRPr="006730A2" w:rsidRDefault="00D42DD4" w:rsidP="006730A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6730A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6730A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403E6" w:rsidRPr="006730A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Седница је завршена у </w:t>
      </w:r>
      <w:r w:rsidR="002403E6" w:rsidRPr="006730A2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6730A2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2403E6" w:rsidRPr="006730A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6730A2">
        <w:rPr>
          <w:rFonts w:ascii="Times New Roman" w:eastAsia="Times New Roman" w:hAnsi="Times New Roman" w:cs="Times New Roman"/>
          <w:sz w:val="24"/>
          <w:szCs w:val="24"/>
          <w:lang w:val="sr-Cyrl-RS"/>
        </w:rPr>
        <w:t>15</w:t>
      </w:r>
      <w:r w:rsidR="002403E6" w:rsidRPr="006730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403E6" w:rsidRPr="006730A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часова.     </w:t>
      </w:r>
    </w:p>
    <w:p w:rsidR="00C011B4" w:rsidRPr="006730A2" w:rsidRDefault="002403E6" w:rsidP="006730A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730A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6730A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>Саставни део записника чине стенографске белешке.</w:t>
      </w:r>
      <w:r w:rsidRPr="006730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</w:t>
      </w:r>
    </w:p>
    <w:p w:rsidR="002403E6" w:rsidRPr="006730A2" w:rsidRDefault="002403E6" w:rsidP="006730A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730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</w:t>
      </w:r>
    </w:p>
    <w:p w:rsidR="002403E6" w:rsidRPr="006730A2" w:rsidRDefault="002403E6" w:rsidP="006730A2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730A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СЕКРЕТАР                                                                                        </w:t>
      </w:r>
      <w:r w:rsidRPr="006730A2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  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6730A2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ПРЕДСЕДНИК</w:t>
      </w:r>
    </w:p>
    <w:p w:rsidR="002403E6" w:rsidRPr="006730A2" w:rsidRDefault="002403E6" w:rsidP="006730A2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>др Радоје Церовић                                                                                 Јелена Жарић Ковачевић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bookmarkStart w:id="0" w:name="_GoBack"/>
      <w:bookmarkEnd w:id="0"/>
    </w:p>
    <w:p w:rsidR="002403E6" w:rsidRPr="006730A2" w:rsidRDefault="002403E6" w:rsidP="006730A2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ab/>
      </w:r>
    </w:p>
    <w:sectPr w:rsidR="002403E6" w:rsidRPr="006730A2" w:rsidSect="005D1DB1">
      <w:footerReference w:type="defaul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FD2" w:rsidRDefault="009D2A30">
      <w:pPr>
        <w:spacing w:after="0" w:line="240" w:lineRule="auto"/>
      </w:pPr>
      <w:r>
        <w:separator/>
      </w:r>
    </w:p>
  </w:endnote>
  <w:endnote w:type="continuationSeparator" w:id="0">
    <w:p w:rsidR="00773FD2" w:rsidRDefault="009D2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Pr="009A7DEA" w:rsidRDefault="00D42DD4">
        <w:pPr>
          <w:pStyle w:val="Footer"/>
          <w:jc w:val="center"/>
          <w:rPr>
            <w:rFonts w:ascii="Times New Roman" w:hAnsi="Times New Roman" w:cs="Times New Roman"/>
          </w:rPr>
        </w:pPr>
        <w:r w:rsidRPr="009A7DEA">
          <w:rPr>
            <w:rFonts w:ascii="Times New Roman" w:hAnsi="Times New Roman" w:cs="Times New Roman"/>
          </w:rPr>
          <w:fldChar w:fldCharType="begin"/>
        </w:r>
        <w:r w:rsidRPr="009A7DEA">
          <w:rPr>
            <w:rFonts w:ascii="Times New Roman" w:hAnsi="Times New Roman" w:cs="Times New Roman"/>
          </w:rPr>
          <w:instrText xml:space="preserve"> PAGE   \* MERGEFORMAT </w:instrText>
        </w:r>
        <w:r w:rsidRPr="009A7DEA">
          <w:rPr>
            <w:rFonts w:ascii="Times New Roman" w:hAnsi="Times New Roman" w:cs="Times New Roman"/>
          </w:rPr>
          <w:fldChar w:fldCharType="separate"/>
        </w:r>
        <w:r w:rsidR="006730A2">
          <w:rPr>
            <w:rFonts w:ascii="Times New Roman" w:hAnsi="Times New Roman" w:cs="Times New Roman"/>
            <w:noProof/>
          </w:rPr>
          <w:t>3</w:t>
        </w:r>
        <w:r w:rsidRPr="009A7DE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1DB1" w:rsidRDefault="006730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FD2" w:rsidRDefault="009D2A30">
      <w:pPr>
        <w:spacing w:after="0" w:line="240" w:lineRule="auto"/>
      </w:pPr>
      <w:r>
        <w:separator/>
      </w:r>
    </w:p>
  </w:footnote>
  <w:footnote w:type="continuationSeparator" w:id="0">
    <w:p w:rsidR="00773FD2" w:rsidRDefault="009D2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65E6E"/>
    <w:multiLevelType w:val="hybridMultilevel"/>
    <w:tmpl w:val="CCE02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72E6C"/>
    <w:multiLevelType w:val="hybridMultilevel"/>
    <w:tmpl w:val="28DE3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3E6"/>
    <w:rsid w:val="00103355"/>
    <w:rsid w:val="00153625"/>
    <w:rsid w:val="002403E6"/>
    <w:rsid w:val="006730A2"/>
    <w:rsid w:val="00773FD2"/>
    <w:rsid w:val="009636A1"/>
    <w:rsid w:val="009D2A30"/>
    <w:rsid w:val="00AB6300"/>
    <w:rsid w:val="00C011B4"/>
    <w:rsid w:val="00C91ACC"/>
    <w:rsid w:val="00D4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40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3E6"/>
  </w:style>
  <w:style w:type="paragraph" w:styleId="ListParagraph">
    <w:name w:val="List Paragraph"/>
    <w:basedOn w:val="Normal"/>
    <w:uiPriority w:val="34"/>
    <w:qFormat/>
    <w:rsid w:val="002403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40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3E6"/>
  </w:style>
  <w:style w:type="paragraph" w:styleId="ListParagraph">
    <w:name w:val="List Paragraph"/>
    <w:basedOn w:val="Normal"/>
    <w:uiPriority w:val="34"/>
    <w:qFormat/>
    <w:rsid w:val="00240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9D817-D2E3-4CFF-BDA7-59E030031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Mila Antic</cp:lastModifiedBy>
  <cp:revision>4</cp:revision>
  <cp:lastPrinted>2021-04-14T06:15:00Z</cp:lastPrinted>
  <dcterms:created xsi:type="dcterms:W3CDTF">2021-04-01T08:07:00Z</dcterms:created>
  <dcterms:modified xsi:type="dcterms:W3CDTF">2021-04-14T06:15:00Z</dcterms:modified>
</cp:coreProperties>
</file>